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61133">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湖北医药学院</w:t>
      </w:r>
      <w:r>
        <w:rPr>
          <w:rFonts w:hint="eastAsia" w:ascii="黑体" w:hAnsi="黑体" w:eastAsia="黑体" w:cs="黑体"/>
          <w:sz w:val="36"/>
          <w:szCs w:val="36"/>
          <w:lang w:val="en-US" w:eastAsia="zh-CN"/>
        </w:rPr>
        <w:t>公共卫生与健康学院硕士生</w:t>
      </w:r>
      <w:r>
        <w:rPr>
          <w:rFonts w:hint="eastAsia" w:ascii="黑体" w:hAnsi="黑体" w:eastAsia="黑体" w:cs="黑体"/>
          <w:sz w:val="36"/>
          <w:szCs w:val="36"/>
          <w:lang w:eastAsia="zh-CN"/>
        </w:rPr>
        <w:t>导师遴选条件</w:t>
      </w:r>
    </w:p>
    <w:tbl>
      <w:tblPr>
        <w:tblStyle w:val="7"/>
        <w:tblW w:w="47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301"/>
        <w:gridCol w:w="11848"/>
      </w:tblGrid>
      <w:tr w14:paraId="51CD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blHeader/>
        </w:trPr>
        <w:tc>
          <w:tcPr>
            <w:tcW w:w="277" w:type="pct"/>
            <w:vAlign w:val="center"/>
          </w:tcPr>
          <w:p w14:paraId="2A8929C2">
            <w:pPr>
              <w:spacing w:line="240" w:lineRule="auto"/>
              <w:jc w:val="center"/>
              <w:rPr>
                <w:rFonts w:hint="default" w:ascii="宋体" w:hAnsi="宋体" w:eastAsia="宋体" w:cs="宋体"/>
                <w:color w:val="000000" w:themeColor="text1"/>
                <w:sz w:val="21"/>
                <w:szCs w:val="21"/>
                <w:vertAlign w:val="baseline"/>
                <w:lang w:val="en-US" w:eastAsia="zh-CN"/>
              </w:rPr>
            </w:pPr>
            <w:r>
              <w:rPr>
                <w:rFonts w:hint="eastAsia" w:ascii="宋体" w:hAnsi="宋体" w:eastAsia="宋体" w:cs="宋体"/>
                <w:b/>
                <w:bCs w:val="0"/>
                <w:color w:val="000000" w:themeColor="text1"/>
                <w:kern w:val="0"/>
                <w:sz w:val="21"/>
                <w:szCs w:val="21"/>
                <w:lang w:val="en-US" w:eastAsia="zh-CN"/>
              </w:rPr>
              <w:t>专业名称</w:t>
            </w:r>
          </w:p>
        </w:tc>
        <w:tc>
          <w:tcPr>
            <w:tcW w:w="467" w:type="pct"/>
            <w:vAlign w:val="center"/>
          </w:tcPr>
          <w:p w14:paraId="33A68A03">
            <w:pPr>
              <w:spacing w:line="240" w:lineRule="auto"/>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导师类型</w:t>
            </w:r>
          </w:p>
        </w:tc>
        <w:tc>
          <w:tcPr>
            <w:tcW w:w="4254" w:type="pct"/>
            <w:vAlign w:val="center"/>
          </w:tcPr>
          <w:p w14:paraId="7C496269">
            <w:pPr>
              <w:spacing w:line="240" w:lineRule="auto"/>
              <w:jc w:val="center"/>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遴选条件（年龄要求）</w:t>
            </w:r>
          </w:p>
        </w:tc>
      </w:tr>
      <w:tr w14:paraId="5049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7" w:hRule="atLeast"/>
        </w:trPr>
        <w:tc>
          <w:tcPr>
            <w:tcW w:w="277" w:type="pct"/>
            <w:vAlign w:val="center"/>
          </w:tcPr>
          <w:p w14:paraId="3D298712">
            <w:pPr>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公共管理</w:t>
            </w:r>
          </w:p>
        </w:tc>
        <w:tc>
          <w:tcPr>
            <w:tcW w:w="467" w:type="pct"/>
            <w:vAlign w:val="center"/>
          </w:tcPr>
          <w:p w14:paraId="47596A0B">
            <w:pPr>
              <w:jc w:val="center"/>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行业导师</w:t>
            </w:r>
          </w:p>
        </w:tc>
        <w:tc>
          <w:tcPr>
            <w:tcW w:w="4254" w:type="pct"/>
            <w:vAlign w:val="center"/>
          </w:tcPr>
          <w:p w14:paraId="15940450">
            <w:pPr>
              <w:numPr>
                <w:ilvl w:val="0"/>
                <w:numId w:val="0"/>
              </w:numPr>
              <w:rPr>
                <w:rFonts w:hint="default" w:ascii="Times New Roman" w:hAnsi="宋体" w:eastAsia="宋体" w:cs="宋体"/>
                <w:b/>
                <w:bCs w:val="0"/>
                <w:color w:val="000000" w:themeColor="text1"/>
                <w:szCs w:val="21"/>
                <w:highlight w:val="none"/>
                <w:lang w:val="en-US" w:eastAsia="zh-CN"/>
              </w:rPr>
            </w:pPr>
            <w:r>
              <w:rPr>
                <w:rFonts w:hint="eastAsia"/>
                <w:color w:val="000000" w:themeColor="text1"/>
                <w:lang w:val="en-US" w:eastAsia="zh-CN"/>
              </w:rPr>
              <w:t xml:space="preserve"> </w:t>
            </w:r>
            <w:r>
              <w:rPr>
                <w:rFonts w:hint="eastAsia" w:ascii="Times New Roman" w:hAnsi="宋体" w:eastAsia="宋体" w:cs="宋体"/>
                <w:b/>
                <w:bCs w:val="0"/>
                <w:color w:val="000000" w:themeColor="text1"/>
                <w:szCs w:val="21"/>
                <w:highlight w:val="none"/>
                <w:lang w:val="en-US" w:eastAsia="zh-CN"/>
              </w:rPr>
              <w:t>一、职称、学历、职务</w:t>
            </w:r>
          </w:p>
          <w:p w14:paraId="3534153F">
            <w:pPr>
              <w:numPr>
                <w:ilvl w:val="-1"/>
                <w:numId w:val="0"/>
              </w:numPr>
              <w:ind w:left="0" w:leftChars="0" w:firstLine="0" w:firstLineChars="0"/>
              <w:rPr>
                <w:rFonts w:ascii="Times New Roman" w:hAnsi="宋体" w:eastAsia="宋体" w:cs="宋体"/>
                <w:bCs/>
                <w:color w:val="000000" w:themeColor="text1"/>
                <w:szCs w:val="21"/>
                <w:highlight w:val="none"/>
              </w:rPr>
            </w:pPr>
            <w:r>
              <w:rPr>
                <w:rFonts w:hint="eastAsia" w:ascii="Times New Roman" w:hAnsi="宋体" w:cs="宋体"/>
                <w:bCs/>
                <w:color w:val="000000" w:themeColor="text1"/>
                <w:szCs w:val="21"/>
                <w:highlight w:val="none"/>
                <w:lang w:val="en-US" w:eastAsia="zh-CN"/>
              </w:rPr>
              <w:t>1.本科</w:t>
            </w:r>
            <w:r>
              <w:rPr>
                <w:rFonts w:hint="eastAsia" w:ascii="Times New Roman" w:hAnsi="宋体" w:eastAsia="宋体" w:cs="宋体"/>
                <w:bCs/>
                <w:color w:val="000000" w:themeColor="text1"/>
                <w:szCs w:val="21"/>
                <w:highlight w:val="none"/>
              </w:rPr>
              <w:t>以上</w:t>
            </w:r>
            <w:r>
              <w:rPr>
                <w:rFonts w:ascii="Times New Roman" w:hAnsi="宋体" w:eastAsia="宋体" w:cs="宋体"/>
                <w:bCs/>
                <w:color w:val="000000" w:themeColor="text1"/>
                <w:szCs w:val="21"/>
                <w:highlight w:val="none"/>
              </w:rPr>
              <w:t>学历</w:t>
            </w:r>
            <w:r>
              <w:rPr>
                <w:rFonts w:hint="eastAsia" w:ascii="Times New Roman" w:hAnsi="宋体" w:eastAsia="宋体" w:cs="宋体"/>
                <w:bCs/>
                <w:color w:val="000000" w:themeColor="text1"/>
                <w:szCs w:val="21"/>
                <w:highlight w:val="none"/>
              </w:rPr>
              <w:t>；</w:t>
            </w:r>
          </w:p>
          <w:p w14:paraId="6DC414C2">
            <w:pPr>
              <w:numPr>
                <w:ilvl w:val="-1"/>
                <w:numId w:val="0"/>
              </w:numPr>
              <w:ind w:left="0" w:leftChars="0" w:firstLine="0" w:firstLineChars="0"/>
              <w:rPr>
                <w:rFonts w:hint="eastAsia" w:ascii="Times New Roman" w:hAnsi="宋体" w:eastAsia="宋体" w:cs="宋体"/>
                <w:bCs/>
                <w:color w:val="000000" w:themeColor="text1"/>
                <w:szCs w:val="21"/>
                <w:highlight w:val="none"/>
              </w:rPr>
            </w:pPr>
            <w:r>
              <w:rPr>
                <w:rFonts w:hint="eastAsia" w:ascii="Times New Roman" w:hAnsi="宋体" w:eastAsia="宋体" w:cs="宋体"/>
                <w:bCs/>
                <w:color w:val="000000" w:themeColor="text1"/>
                <w:szCs w:val="21"/>
                <w:highlight w:val="none"/>
                <w:lang w:val="en-US" w:eastAsia="zh-CN"/>
              </w:rPr>
              <w:t>2.</w:t>
            </w:r>
            <w:r>
              <w:rPr>
                <w:rFonts w:hint="eastAsia" w:ascii="Times New Roman" w:hAnsi="宋体" w:eastAsia="宋体" w:cs="宋体"/>
                <w:bCs/>
                <w:color w:val="000000" w:themeColor="text1"/>
                <w:szCs w:val="21"/>
                <w:highlight w:val="none"/>
              </w:rPr>
              <w:t>具有</w:t>
            </w:r>
            <w:r>
              <w:rPr>
                <w:rFonts w:hint="eastAsia" w:ascii="Times New Roman" w:hAnsi="宋体" w:cs="宋体"/>
                <w:bCs/>
                <w:color w:val="000000" w:themeColor="text1"/>
                <w:szCs w:val="21"/>
                <w:highlight w:val="none"/>
                <w:lang w:val="en-US" w:eastAsia="zh-CN"/>
              </w:rPr>
              <w:t>硕士及以上学位或</w:t>
            </w:r>
            <w:r>
              <w:rPr>
                <w:rFonts w:hint="eastAsia" w:ascii="Times New Roman" w:hAnsi="宋体" w:eastAsia="宋体" w:cs="宋体"/>
                <w:bCs/>
                <w:color w:val="000000" w:themeColor="text1"/>
                <w:szCs w:val="21"/>
                <w:highlight w:val="none"/>
              </w:rPr>
              <w:t>相关</w:t>
            </w:r>
            <w:r>
              <w:rPr>
                <w:rFonts w:ascii="Times New Roman" w:hAnsi="宋体" w:eastAsia="宋体" w:cs="宋体"/>
                <w:bCs/>
                <w:color w:val="000000" w:themeColor="text1"/>
                <w:szCs w:val="21"/>
                <w:highlight w:val="none"/>
              </w:rPr>
              <w:t>专业</w:t>
            </w:r>
            <w:r>
              <w:rPr>
                <w:rFonts w:hint="eastAsia" w:ascii="Times New Roman" w:hAnsi="宋体" w:eastAsia="宋体" w:cs="宋体"/>
                <w:bCs/>
                <w:color w:val="000000" w:themeColor="text1"/>
                <w:szCs w:val="21"/>
                <w:highlight w:val="none"/>
              </w:rPr>
              <w:t>高级职称，或</w:t>
            </w:r>
            <w:r>
              <w:rPr>
                <w:rFonts w:hint="eastAsia" w:ascii="Times New Roman" w:hAnsi="宋体" w:eastAsia="宋体" w:cs="宋体"/>
                <w:bCs/>
                <w:color w:val="000000" w:themeColor="text1"/>
                <w:szCs w:val="21"/>
                <w:highlight w:val="none"/>
                <w:lang w:eastAsia="zh-CN"/>
              </w:rPr>
              <w:t>在</w:t>
            </w:r>
            <w:r>
              <w:rPr>
                <w:rFonts w:hint="eastAsia" w:ascii="Times New Roman" w:hAnsi="宋体" w:eastAsia="宋体" w:cs="宋体"/>
                <w:bCs/>
                <w:color w:val="000000" w:themeColor="text1"/>
                <w:szCs w:val="21"/>
                <w:highlight w:val="none"/>
              </w:rPr>
              <w:t>政府部门</w:t>
            </w:r>
            <w:r>
              <w:rPr>
                <w:rFonts w:hint="eastAsia" w:ascii="Times New Roman" w:hAnsi="宋体" w:eastAsia="宋体" w:cs="宋体"/>
                <w:bCs/>
                <w:color w:val="000000" w:themeColor="text1"/>
                <w:szCs w:val="21"/>
                <w:highlight w:val="none"/>
                <w:lang w:val="en-US" w:eastAsia="zh-CN"/>
              </w:rPr>
              <w:t>及</w:t>
            </w:r>
            <w:r>
              <w:rPr>
                <w:rFonts w:hint="eastAsia" w:ascii="Times New Roman" w:hAnsi="宋体" w:eastAsia="宋体" w:cs="宋体"/>
                <w:bCs/>
                <w:color w:val="000000" w:themeColor="text1"/>
                <w:szCs w:val="21"/>
                <w:highlight w:val="none"/>
              </w:rPr>
              <w:t>事业单位</w:t>
            </w:r>
            <w:r>
              <w:rPr>
                <w:rFonts w:hint="eastAsia" w:ascii="Times New Roman" w:hAnsi="宋体" w:eastAsia="宋体" w:cs="宋体"/>
                <w:bCs/>
                <w:color w:val="000000" w:themeColor="text1"/>
                <w:szCs w:val="21"/>
                <w:highlight w:val="none"/>
                <w:lang w:val="en-US" w:eastAsia="zh-CN"/>
              </w:rPr>
              <w:t>担任</w:t>
            </w:r>
            <w:r>
              <w:rPr>
                <w:rFonts w:hint="eastAsia" w:ascii="Times New Roman" w:hAnsi="宋体" w:cs="宋体"/>
                <w:bCs/>
                <w:color w:val="000000" w:themeColor="text1"/>
                <w:szCs w:val="21"/>
                <w:highlight w:val="none"/>
                <w:lang w:val="en-US" w:eastAsia="zh-CN"/>
              </w:rPr>
              <w:t>副科级</w:t>
            </w:r>
            <w:r>
              <w:rPr>
                <w:rFonts w:hint="eastAsia" w:ascii="Times New Roman" w:hAnsi="宋体" w:eastAsia="宋体" w:cs="宋体"/>
                <w:bCs/>
                <w:color w:val="000000" w:themeColor="text1"/>
                <w:szCs w:val="21"/>
                <w:highlight w:val="none"/>
              </w:rPr>
              <w:t>以上行政职务</w:t>
            </w:r>
            <w:r>
              <w:rPr>
                <w:rFonts w:hint="eastAsia" w:ascii="Times New Roman" w:hAnsi="宋体" w:cs="宋体"/>
                <w:bCs/>
                <w:color w:val="000000" w:themeColor="text1"/>
                <w:szCs w:val="21"/>
                <w:highlight w:val="none"/>
                <w:lang w:val="en-US" w:eastAsia="zh-CN"/>
              </w:rPr>
              <w:t>或相当职级</w:t>
            </w:r>
            <w:r>
              <w:rPr>
                <w:rFonts w:hint="eastAsia" w:ascii="Times New Roman" w:hAnsi="宋体" w:eastAsia="宋体" w:cs="宋体"/>
                <w:bCs/>
                <w:color w:val="000000" w:themeColor="text1"/>
                <w:szCs w:val="21"/>
                <w:highlight w:val="none"/>
              </w:rPr>
              <w:t>，或</w:t>
            </w:r>
            <w:r>
              <w:rPr>
                <w:rFonts w:hint="eastAsia" w:ascii="Times New Roman" w:hAnsi="宋体" w:eastAsia="宋体" w:cs="宋体"/>
                <w:bCs/>
                <w:color w:val="000000" w:themeColor="text1"/>
                <w:szCs w:val="21"/>
                <w:highlight w:val="none"/>
                <w:lang w:val="en-US" w:eastAsia="zh-CN"/>
              </w:rPr>
              <w:t>为</w:t>
            </w:r>
            <w:r>
              <w:rPr>
                <w:rFonts w:hint="eastAsia" w:ascii="Times New Roman" w:hAnsi="宋体" w:cs="宋体"/>
                <w:bCs/>
                <w:color w:val="000000" w:themeColor="text1"/>
                <w:szCs w:val="21"/>
                <w:highlight w:val="none"/>
                <w:lang w:val="en-US" w:eastAsia="zh-CN"/>
              </w:rPr>
              <w:t>大型</w:t>
            </w:r>
            <w:r>
              <w:rPr>
                <w:rFonts w:hint="eastAsia" w:ascii="Times New Roman" w:hAnsi="宋体" w:eastAsia="宋体" w:cs="宋体"/>
                <w:bCs/>
                <w:color w:val="000000" w:themeColor="text1"/>
                <w:szCs w:val="21"/>
                <w:highlight w:val="none"/>
              </w:rPr>
              <w:t>企业高管。</w:t>
            </w:r>
          </w:p>
          <w:p w14:paraId="0FF1843D">
            <w:pPr>
              <w:numPr>
                <w:ilvl w:val="0"/>
                <w:numId w:val="0"/>
              </w:numPr>
              <w:ind w:leftChars="0"/>
              <w:rPr>
                <w:rFonts w:hint="eastAsia" w:ascii="Times New Roman" w:hAnsi="宋体" w:eastAsia="宋体" w:cs="宋体"/>
                <w:bCs/>
                <w:color w:val="000000" w:themeColor="text1"/>
                <w:szCs w:val="21"/>
                <w:highlight w:val="none"/>
              </w:rPr>
            </w:pPr>
          </w:p>
          <w:p w14:paraId="279256A6">
            <w:pPr>
              <w:numPr>
                <w:ilvl w:val="0"/>
                <w:numId w:val="0"/>
              </w:numPr>
              <w:ind w:leftChars="0"/>
              <w:rPr>
                <w:rFonts w:hint="eastAsia" w:ascii="Times New Roman" w:hAnsi="宋体" w:eastAsia="宋体" w:cs="宋体"/>
                <w:b/>
                <w:bCs w:val="0"/>
                <w:color w:val="000000" w:themeColor="text1"/>
                <w:szCs w:val="21"/>
                <w:highlight w:val="none"/>
                <w:lang w:val="en-US" w:eastAsia="zh-CN"/>
              </w:rPr>
            </w:pPr>
            <w:r>
              <w:rPr>
                <w:rFonts w:hint="eastAsia" w:ascii="Times New Roman" w:hAnsi="宋体" w:eastAsia="宋体" w:cs="宋体"/>
                <w:b/>
                <w:bCs w:val="0"/>
                <w:color w:val="000000" w:themeColor="text1"/>
                <w:szCs w:val="21"/>
                <w:highlight w:val="none"/>
                <w:lang w:val="en-US" w:eastAsia="zh-CN"/>
              </w:rPr>
              <w:t>二、师德规范</w:t>
            </w:r>
          </w:p>
          <w:p w14:paraId="43E72801">
            <w:pPr>
              <w:spacing w:line="300" w:lineRule="auto"/>
              <w:rPr>
                <w:rFonts w:ascii="Times New Roman" w:hAnsi="Times New Roman" w:eastAsia="宋体" w:cs="Times New Roman"/>
                <w:bCs/>
                <w:color w:val="000000" w:themeColor="text1"/>
                <w:szCs w:val="21"/>
              </w:rPr>
            </w:pPr>
            <w:r>
              <w:rPr>
                <w:rFonts w:hint="eastAsia" w:ascii="Times New Roman" w:hAnsi="Times New Roman" w:eastAsia="宋体" w:cs="Times New Roman"/>
                <w:bCs/>
                <w:color w:val="000000" w:themeColor="text1"/>
                <w:szCs w:val="21"/>
              </w:rPr>
              <w:t>1.拥护党的基本路线，热爱专业学位教育事业，具有良好的职业道德，作风正派，治学严谨，为人师表；</w:t>
            </w:r>
          </w:p>
          <w:p w14:paraId="4B723E07">
            <w:pPr>
              <w:spacing w:line="300" w:lineRule="auto"/>
              <w:rPr>
                <w:rFonts w:ascii="Times New Roman" w:hAnsi="Times New Roman" w:eastAsia="宋体" w:cs="Times New Roman"/>
                <w:bCs/>
                <w:color w:val="000000" w:themeColor="text1"/>
                <w:szCs w:val="21"/>
              </w:rPr>
            </w:pPr>
            <w:r>
              <w:rPr>
                <w:rFonts w:ascii="Times New Roman" w:hAnsi="Times New Roman" w:eastAsia="宋体" w:cs="Times New Roman"/>
                <w:bCs/>
                <w:color w:val="000000" w:themeColor="text1"/>
                <w:szCs w:val="21"/>
              </w:rPr>
              <w:t>2</w:t>
            </w:r>
            <w:r>
              <w:rPr>
                <w:rFonts w:hint="eastAsia" w:ascii="Times New Roman" w:hAnsi="Times New Roman" w:eastAsia="宋体" w:cs="Times New Roman"/>
                <w:bCs/>
                <w:color w:val="000000" w:themeColor="text1"/>
                <w:szCs w:val="21"/>
              </w:rPr>
              <w:t>.身体健康，年龄一般不超过</w:t>
            </w:r>
            <w:r>
              <w:rPr>
                <w:rFonts w:ascii="Times New Roman" w:hAnsi="Times New Roman" w:eastAsia="宋体" w:cs="Times New Roman"/>
                <w:bCs/>
                <w:color w:val="000000" w:themeColor="text1"/>
                <w:szCs w:val="21"/>
              </w:rPr>
              <w:t>60</w:t>
            </w:r>
            <w:r>
              <w:rPr>
                <w:rFonts w:hint="eastAsia" w:ascii="Times New Roman" w:hAnsi="Times New Roman" w:eastAsia="宋体" w:cs="Times New Roman"/>
                <w:bCs/>
                <w:color w:val="000000" w:themeColor="text1"/>
                <w:szCs w:val="21"/>
              </w:rPr>
              <w:t>周岁；</w:t>
            </w:r>
          </w:p>
          <w:p w14:paraId="28DFECEA">
            <w:pPr>
              <w:numPr>
                <w:ilvl w:val="0"/>
                <w:numId w:val="0"/>
              </w:numPr>
              <w:ind w:leftChars="0"/>
              <w:rPr>
                <w:rFonts w:hint="eastAsia" w:ascii="Times New Roman" w:hAnsi="Times New Roman" w:eastAsia="宋体" w:cs="Times New Roman"/>
                <w:bCs/>
                <w:color w:val="000000" w:themeColor="text1"/>
                <w:szCs w:val="21"/>
              </w:rPr>
            </w:pPr>
            <w:r>
              <w:rPr>
                <w:rFonts w:ascii="Times New Roman" w:hAnsi="Times New Roman" w:eastAsia="宋体" w:cs="Times New Roman"/>
                <w:bCs/>
                <w:color w:val="000000" w:themeColor="text1"/>
                <w:szCs w:val="21"/>
              </w:rPr>
              <w:t>3</w:t>
            </w:r>
            <w:r>
              <w:rPr>
                <w:rFonts w:hint="eastAsia" w:ascii="Times New Roman" w:hAnsi="Times New Roman" w:eastAsia="宋体" w:cs="Times New Roman"/>
                <w:bCs/>
                <w:color w:val="000000" w:themeColor="text1"/>
                <w:szCs w:val="21"/>
              </w:rPr>
              <w:t>.自愿接受学院聘任且能认真履行导师职责，能够按专业学位硕士研究生培养方案的要求指导研究生进行实践锻炼。</w:t>
            </w:r>
          </w:p>
          <w:p w14:paraId="37CA281D">
            <w:pPr>
              <w:numPr>
                <w:ilvl w:val="0"/>
                <w:numId w:val="0"/>
              </w:numPr>
              <w:ind w:leftChars="0"/>
              <w:rPr>
                <w:rFonts w:hint="eastAsia" w:ascii="Times New Roman" w:hAnsi="Times New Roman" w:eastAsia="宋体" w:cs="Times New Roman"/>
                <w:bCs/>
                <w:color w:val="000000" w:themeColor="text1"/>
                <w:szCs w:val="21"/>
              </w:rPr>
            </w:pPr>
          </w:p>
          <w:p w14:paraId="6C1473FE">
            <w:pPr>
              <w:numPr>
                <w:ilvl w:val="0"/>
                <w:numId w:val="0"/>
              </w:numPr>
              <w:ind w:leftChars="0"/>
              <w:rPr>
                <w:rFonts w:hint="eastAsia" w:ascii="Times New Roman" w:hAnsi="Times New Roman" w:eastAsia="宋体" w:cs="Times New Roman"/>
                <w:b/>
                <w:bCs w:val="0"/>
                <w:color w:val="000000" w:themeColor="text1"/>
                <w:szCs w:val="21"/>
                <w:lang w:val="en-US" w:eastAsia="zh-CN"/>
              </w:rPr>
            </w:pPr>
            <w:r>
              <w:rPr>
                <w:rFonts w:hint="eastAsia" w:ascii="Times New Roman" w:hAnsi="Times New Roman" w:eastAsia="宋体" w:cs="Times New Roman"/>
                <w:b/>
                <w:bCs w:val="0"/>
                <w:color w:val="000000" w:themeColor="text1"/>
                <w:szCs w:val="21"/>
                <w:lang w:val="en-US" w:eastAsia="zh-CN"/>
              </w:rPr>
              <w:t>三、能力要求</w:t>
            </w:r>
          </w:p>
          <w:p w14:paraId="27B3BD82">
            <w:pPr>
              <w:spacing w:line="300" w:lineRule="auto"/>
              <w:rPr>
                <w:rFonts w:hint="eastAsia" w:ascii="Times New Roman" w:hAnsi="Times New Roman" w:eastAsia="宋体" w:cs="Times New Roman"/>
                <w:bCs/>
                <w:color w:val="000000" w:themeColor="text1"/>
                <w:szCs w:val="21"/>
                <w:lang w:eastAsia="zh-CN"/>
              </w:rPr>
            </w:pPr>
            <w:r>
              <w:rPr>
                <w:rFonts w:ascii="Times New Roman" w:hAnsi="Times New Roman" w:eastAsia="宋体" w:cs="Times New Roman"/>
                <w:bCs/>
                <w:color w:val="000000" w:themeColor="text1"/>
                <w:szCs w:val="21"/>
              </w:rPr>
              <w:t>1</w:t>
            </w:r>
            <w:r>
              <w:rPr>
                <w:rFonts w:hint="eastAsia" w:ascii="Times New Roman" w:hAnsi="Times New Roman" w:eastAsia="宋体" w:cs="Times New Roman"/>
                <w:bCs/>
                <w:color w:val="000000" w:themeColor="text1"/>
                <w:szCs w:val="21"/>
              </w:rPr>
              <w:t>.了解专业学位研究生教育的性质、特点和培养目标，掌握开展专业学位教育的手段与方法</w:t>
            </w:r>
            <w:r>
              <w:rPr>
                <w:rFonts w:hint="eastAsia" w:ascii="Times New Roman" w:hAnsi="Times New Roman" w:cs="Times New Roman"/>
                <w:bCs/>
                <w:color w:val="000000" w:themeColor="text1"/>
                <w:szCs w:val="21"/>
                <w:lang w:eastAsia="zh-CN"/>
              </w:rPr>
              <w:t>；</w:t>
            </w:r>
          </w:p>
          <w:p w14:paraId="1DC01EC7">
            <w:pPr>
              <w:spacing w:line="300" w:lineRule="auto"/>
              <w:rPr>
                <w:rFonts w:hint="eastAsia" w:ascii="Times New Roman" w:hAnsi="Times New Roman" w:eastAsia="宋体" w:cs="Times New Roman"/>
                <w:bCs/>
                <w:color w:val="000000" w:themeColor="text1"/>
                <w:szCs w:val="21"/>
                <w:lang w:eastAsia="zh-CN"/>
              </w:rPr>
            </w:pPr>
            <w:r>
              <w:rPr>
                <w:rFonts w:ascii="Times New Roman" w:hAnsi="Times New Roman" w:eastAsia="宋体" w:cs="Times New Roman"/>
                <w:bCs/>
                <w:color w:val="000000" w:themeColor="text1"/>
                <w:szCs w:val="21"/>
              </w:rPr>
              <w:t>2</w:t>
            </w:r>
            <w:r>
              <w:rPr>
                <w:rFonts w:hint="eastAsia" w:ascii="Times New Roman" w:hAnsi="Times New Roman" w:eastAsia="宋体" w:cs="Times New Roman"/>
                <w:bCs/>
                <w:color w:val="000000" w:themeColor="text1"/>
                <w:szCs w:val="21"/>
              </w:rPr>
              <w:t>.具有较强的影响力和良好的社会声誉</w:t>
            </w:r>
            <w:r>
              <w:rPr>
                <w:rFonts w:hint="eastAsia" w:ascii="Times New Roman" w:hAnsi="Times New Roman" w:cs="Times New Roman"/>
                <w:bCs/>
                <w:color w:val="000000" w:themeColor="text1"/>
                <w:szCs w:val="21"/>
                <w:lang w:eastAsia="zh-CN"/>
              </w:rPr>
              <w:t>；</w:t>
            </w:r>
          </w:p>
          <w:p w14:paraId="64E19A73">
            <w:pPr>
              <w:rPr>
                <w:rFonts w:hint="default"/>
                <w:color w:val="000000" w:themeColor="text1"/>
                <w:lang w:val="en-US" w:eastAsia="zh-CN"/>
              </w:rPr>
            </w:pPr>
            <w:r>
              <w:rPr>
                <w:rFonts w:hint="eastAsia" w:ascii="Times New Roman" w:hAnsi="Times New Roman" w:cs="Times New Roman"/>
                <w:bCs/>
                <w:color w:val="000000" w:themeColor="text1"/>
                <w:szCs w:val="21"/>
                <w:lang w:val="en-US" w:eastAsia="zh-CN"/>
              </w:rPr>
              <w:t>3.具有</w:t>
            </w:r>
            <w:r>
              <w:rPr>
                <w:rFonts w:hint="eastAsia" w:ascii="Times New Roman" w:hAnsi="Times New Roman" w:eastAsia="宋体" w:cs="Times New Roman"/>
                <w:bCs/>
                <w:color w:val="000000" w:themeColor="text1"/>
                <w:szCs w:val="21"/>
              </w:rPr>
              <w:t>不少于</w:t>
            </w:r>
            <w:r>
              <w:rPr>
                <w:rFonts w:ascii="Times New Roman" w:hAnsi="Times New Roman" w:eastAsia="宋体" w:cs="Times New Roman"/>
                <w:bCs/>
                <w:color w:val="000000" w:themeColor="text1"/>
                <w:szCs w:val="21"/>
              </w:rPr>
              <w:t>5</w:t>
            </w:r>
            <w:r>
              <w:rPr>
                <w:rFonts w:hint="eastAsia" w:ascii="Times New Roman" w:hAnsi="Times New Roman" w:eastAsia="宋体" w:cs="Times New Roman"/>
                <w:bCs/>
                <w:color w:val="000000" w:themeColor="text1"/>
                <w:szCs w:val="21"/>
              </w:rPr>
              <w:t>年的</w:t>
            </w:r>
            <w:r>
              <w:rPr>
                <w:rFonts w:hint="eastAsia" w:ascii="Times New Roman" w:hAnsi="Times New Roman" w:cs="Times New Roman"/>
                <w:bCs/>
                <w:color w:val="000000" w:themeColor="text1"/>
                <w:szCs w:val="21"/>
                <w:lang w:val="en-US" w:eastAsia="zh-CN"/>
              </w:rPr>
              <w:t>领导管理</w:t>
            </w:r>
            <w:r>
              <w:rPr>
                <w:rFonts w:hint="eastAsia" w:ascii="Times New Roman" w:hAnsi="Times New Roman" w:eastAsia="宋体" w:cs="Times New Roman"/>
                <w:bCs/>
                <w:color w:val="000000" w:themeColor="text1"/>
                <w:szCs w:val="21"/>
              </w:rPr>
              <w:t>工作经历。</w:t>
            </w:r>
          </w:p>
          <w:p w14:paraId="2CE5095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color w:val="000000" w:themeColor="text1"/>
                <w:kern w:val="0"/>
                <w:sz w:val="21"/>
                <w:szCs w:val="21"/>
                <w:lang w:val="en-US" w:eastAsia="zh-CN"/>
              </w:rPr>
            </w:pPr>
          </w:p>
        </w:tc>
      </w:tr>
      <w:tr w14:paraId="25D0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7" w:hRule="atLeast"/>
        </w:trPr>
        <w:tc>
          <w:tcPr>
            <w:tcW w:w="277" w:type="pct"/>
            <w:vAlign w:val="center"/>
          </w:tcPr>
          <w:p w14:paraId="7978BD08">
            <w:pPr>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图书情报</w:t>
            </w:r>
          </w:p>
        </w:tc>
        <w:tc>
          <w:tcPr>
            <w:tcW w:w="467" w:type="pct"/>
            <w:vAlign w:val="center"/>
          </w:tcPr>
          <w:p w14:paraId="2801E00A">
            <w:pPr>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行业导师</w:t>
            </w:r>
          </w:p>
        </w:tc>
        <w:tc>
          <w:tcPr>
            <w:tcW w:w="4254" w:type="pct"/>
            <w:vAlign w:val="center"/>
          </w:tcPr>
          <w:p w14:paraId="092118A3">
            <w:pPr>
              <w:rPr>
                <w:rFonts w:hint="eastAsia" w:ascii="Times New Roman" w:hAnsi="宋体" w:eastAsia="宋体" w:cs="宋体"/>
                <w:b/>
                <w:color w:val="auto"/>
                <w:szCs w:val="21"/>
                <w:lang w:eastAsia="zh-CN"/>
              </w:rPr>
            </w:pPr>
            <w:r>
              <w:rPr>
                <w:rFonts w:hint="eastAsia" w:ascii="Times New Roman" w:hAnsi="宋体" w:eastAsia="宋体" w:cs="宋体"/>
                <w:b/>
                <w:color w:val="auto"/>
                <w:szCs w:val="21"/>
              </w:rPr>
              <w:t>一、</w:t>
            </w:r>
            <w:r>
              <w:rPr>
                <w:rFonts w:hint="eastAsia" w:ascii="Times New Roman" w:hAnsi="宋体" w:eastAsia="宋体" w:cs="宋体"/>
                <w:b/>
                <w:color w:val="auto"/>
                <w:szCs w:val="21"/>
                <w:lang w:eastAsia="zh-CN"/>
              </w:rPr>
              <w:t>职称、学历、职务</w:t>
            </w:r>
          </w:p>
          <w:p w14:paraId="0E24C1A5">
            <w:pPr>
              <w:keepNext w:val="0"/>
              <w:keepLines w:val="0"/>
              <w:pageBreakBefore w:val="0"/>
              <w:widowControl w:val="0"/>
              <w:kinsoku/>
              <w:wordWrap/>
              <w:overflowPunct/>
              <w:topLinePunct w:val="0"/>
              <w:autoSpaceDE/>
              <w:autoSpaceDN/>
              <w:bidi w:val="0"/>
              <w:adjustRightInd/>
              <w:snapToGrid/>
              <w:spacing w:line="300" w:lineRule="auto"/>
              <w:ind w:firstLine="390" w:firstLineChars="186"/>
              <w:textAlignment w:val="auto"/>
              <w:rPr>
                <w:rFonts w:hint="eastAsia" w:ascii="Times New Roman" w:hAnsi="宋体" w:eastAsia="宋体" w:cs="宋体"/>
                <w:bCs/>
                <w:color w:val="auto"/>
                <w:szCs w:val="21"/>
                <w:lang w:eastAsia="zh-CN"/>
              </w:rPr>
            </w:pPr>
            <w:r>
              <w:rPr>
                <w:rFonts w:hint="eastAsia" w:ascii="Times New Roman" w:hAnsi="宋体" w:eastAsia="宋体" w:cs="宋体"/>
                <w:bCs/>
                <w:color w:val="auto"/>
                <w:szCs w:val="21"/>
                <w:lang w:eastAsia="zh-CN"/>
              </w:rPr>
              <w:t>具有本科及以上学历，且具有副高级及以上职称或硕士及以上学位，在各级行政事业单位、中大型企业从事信息资源管理、开发、应用等相关工作满 2 年及以上。</w:t>
            </w:r>
            <w:bookmarkStart w:id="0" w:name="_GoBack"/>
            <w:bookmarkEnd w:id="0"/>
            <w:r>
              <w:rPr>
                <w:rFonts w:hint="eastAsia" w:ascii="Times New Roman" w:hAnsi="宋体" w:eastAsia="宋体" w:cs="宋体"/>
                <w:bCs/>
                <w:color w:val="auto"/>
                <w:szCs w:val="21"/>
                <w:lang w:eastAsia="zh-CN"/>
              </w:rPr>
              <w:t>担任本单位信息技术、信息管理部门领导职务的，不受学历、职称条件限制。</w:t>
            </w:r>
          </w:p>
          <w:p w14:paraId="4ED7384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b/>
                <w:bCs w:val="0"/>
                <w:color w:val="auto"/>
                <w:szCs w:val="21"/>
                <w:lang w:eastAsia="zh-CN"/>
              </w:rPr>
            </w:pPr>
            <w:r>
              <w:rPr>
                <w:rFonts w:hint="eastAsia" w:ascii="Times New Roman" w:hAnsi="Times New Roman" w:eastAsia="宋体" w:cs="Times New Roman"/>
                <w:b/>
                <w:bCs w:val="0"/>
                <w:color w:val="auto"/>
                <w:szCs w:val="21"/>
                <w:lang w:eastAsia="zh-CN"/>
              </w:rPr>
              <w:t>二、师德规范</w:t>
            </w:r>
          </w:p>
          <w:p w14:paraId="151398D6">
            <w:pPr>
              <w:keepNext w:val="0"/>
              <w:keepLines w:val="0"/>
              <w:pageBreakBefore w:val="0"/>
              <w:widowControl w:val="0"/>
              <w:kinsoku/>
              <w:wordWrap/>
              <w:overflowPunct/>
              <w:topLinePunct w:val="0"/>
              <w:autoSpaceDE/>
              <w:autoSpaceDN/>
              <w:bidi w:val="0"/>
              <w:adjustRightInd/>
              <w:snapToGrid/>
              <w:spacing w:line="300" w:lineRule="auto"/>
              <w:ind w:firstLine="390" w:firstLineChars="186"/>
              <w:textAlignment w:val="auto"/>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1.拥护党的基本路线，热爱专业学位教育事业，具有良好的职业道德，作风正派，治学严谨，为人师表；</w:t>
            </w:r>
          </w:p>
          <w:p w14:paraId="46BDE427">
            <w:pPr>
              <w:keepNext w:val="0"/>
              <w:keepLines w:val="0"/>
              <w:pageBreakBefore w:val="0"/>
              <w:widowControl w:val="0"/>
              <w:kinsoku/>
              <w:wordWrap/>
              <w:overflowPunct/>
              <w:topLinePunct w:val="0"/>
              <w:autoSpaceDE/>
              <w:autoSpaceDN/>
              <w:bidi w:val="0"/>
              <w:adjustRightInd/>
              <w:snapToGrid/>
              <w:spacing w:line="300" w:lineRule="auto"/>
              <w:ind w:firstLine="390" w:firstLineChars="186"/>
              <w:textAlignment w:val="auto"/>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2.身体健康，年龄一般不超过60周岁；</w:t>
            </w:r>
          </w:p>
          <w:p w14:paraId="0FF85128">
            <w:pPr>
              <w:keepNext w:val="0"/>
              <w:keepLines w:val="0"/>
              <w:pageBreakBefore w:val="0"/>
              <w:widowControl w:val="0"/>
              <w:kinsoku/>
              <w:wordWrap/>
              <w:overflowPunct/>
              <w:topLinePunct w:val="0"/>
              <w:autoSpaceDE/>
              <w:autoSpaceDN/>
              <w:bidi w:val="0"/>
              <w:adjustRightInd/>
              <w:snapToGrid/>
              <w:spacing w:line="300" w:lineRule="auto"/>
              <w:ind w:firstLine="390" w:firstLineChars="186"/>
              <w:textAlignment w:val="auto"/>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3.自愿接受学院聘任且能认真履行导师职责，能够按专业学位硕士研究生培养方案的要求指导研究生进行实践锻炼。</w:t>
            </w:r>
          </w:p>
          <w:p w14:paraId="4C66E015">
            <w:pPr>
              <w:rPr>
                <w:rFonts w:hint="eastAsia" w:ascii="Times New Roman" w:hAnsi="Times New Roman" w:eastAsia="宋体" w:cs="Times New Roman"/>
                <w:b/>
                <w:color w:val="auto"/>
                <w:szCs w:val="21"/>
                <w:lang w:eastAsia="zh-CN"/>
              </w:rPr>
            </w:pPr>
            <w:r>
              <w:rPr>
                <w:rFonts w:hint="eastAsia" w:ascii="Times New Roman" w:hAnsi="Times New Roman" w:eastAsia="宋体" w:cs="Times New Roman"/>
                <w:b/>
                <w:color w:val="auto"/>
                <w:szCs w:val="21"/>
              </w:rPr>
              <w:t>二、能力要求</w:t>
            </w:r>
            <w:r>
              <w:rPr>
                <w:rFonts w:hint="eastAsia" w:ascii="Times New Roman" w:hAnsi="Times New Roman" w:eastAsia="宋体" w:cs="Times New Roman"/>
                <w:b/>
                <w:color w:val="auto"/>
                <w:szCs w:val="21"/>
                <w:lang w:eastAsia="zh-CN"/>
              </w:rPr>
              <w:t>（</w:t>
            </w:r>
            <w:r>
              <w:rPr>
                <w:rFonts w:hint="eastAsia" w:ascii="宋体" w:hAnsi="宋体" w:eastAsia="宋体" w:cs="宋体"/>
                <w:b/>
                <w:color w:val="auto"/>
                <w:kern w:val="0"/>
                <w:szCs w:val="21"/>
              </w:rPr>
              <w:t>具备以下条件之一</w:t>
            </w:r>
            <w:r>
              <w:rPr>
                <w:rFonts w:hint="eastAsia" w:ascii="宋体" w:hAnsi="宋体" w:eastAsia="宋体" w:cs="宋体"/>
                <w:b/>
                <w:color w:val="auto"/>
                <w:kern w:val="0"/>
                <w:szCs w:val="21"/>
                <w:lang w:eastAsia="zh-CN"/>
              </w:rPr>
              <w:t>）</w:t>
            </w:r>
          </w:p>
          <w:p w14:paraId="219A477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390" w:firstLineChars="186"/>
              <w:jc w:val="left"/>
              <w:textAlignment w:val="auto"/>
              <w:rPr>
                <w:rFonts w:hint="eastAsia"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1.主持本单位（企事业单位）或以上级别的科学研究项目；</w:t>
            </w:r>
          </w:p>
          <w:p w14:paraId="0D526B0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390" w:firstLineChars="186"/>
              <w:jc w:val="left"/>
              <w:textAlignment w:val="auto"/>
              <w:rPr>
                <w:rFonts w:hint="eastAsia"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以第一作者/通讯作者发表</w:t>
            </w:r>
            <w:r>
              <w:rPr>
                <w:rFonts w:hint="eastAsia" w:ascii="宋体" w:hAnsi="宋体" w:eastAsia="宋体" w:cs="宋体"/>
                <w:bCs/>
                <w:color w:val="auto"/>
                <w:kern w:val="0"/>
                <w:szCs w:val="21"/>
                <w:lang w:eastAsia="zh-CN"/>
              </w:rPr>
              <w:t>图情相关领域研究</w:t>
            </w:r>
            <w:r>
              <w:rPr>
                <w:rFonts w:hint="eastAsia" w:ascii="宋体" w:hAnsi="宋体" w:eastAsia="宋体" w:cs="宋体"/>
                <w:bCs/>
                <w:color w:val="auto"/>
                <w:kern w:val="0"/>
                <w:szCs w:val="21"/>
              </w:rPr>
              <w:t>论文</w:t>
            </w:r>
            <w:r>
              <w:rPr>
                <w:rFonts w:hint="eastAsia" w:ascii="宋体" w:hAnsi="宋体" w:eastAsia="宋体" w:cs="宋体"/>
                <w:bCs/>
                <w:color w:val="auto"/>
                <w:kern w:val="0"/>
                <w:szCs w:val="21"/>
                <w:lang w:eastAsia="zh-CN"/>
              </w:rPr>
              <w:t>、学术专著</w:t>
            </w:r>
            <w:r>
              <w:rPr>
                <w:rFonts w:hint="eastAsia" w:ascii="宋体" w:hAnsi="宋体" w:eastAsia="宋体" w:cs="宋体"/>
                <w:bCs/>
                <w:color w:val="auto"/>
                <w:kern w:val="0"/>
                <w:szCs w:val="21"/>
                <w:lang w:val="en-US" w:eastAsia="zh-CN"/>
              </w:rPr>
              <w:t>；</w:t>
            </w:r>
          </w:p>
          <w:p w14:paraId="0553A4B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390" w:firstLineChars="186"/>
              <w:jc w:val="left"/>
              <w:textAlignment w:val="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3.作为主要成员获得专利或软件著作权</w:t>
            </w:r>
            <w:r>
              <w:rPr>
                <w:rFonts w:hint="eastAsia" w:ascii="宋体" w:hAnsi="宋体" w:eastAsia="宋体" w:cs="宋体"/>
                <w:bCs/>
                <w:color w:val="auto"/>
                <w:kern w:val="0"/>
                <w:szCs w:val="21"/>
                <w:lang w:eastAsia="zh-CN"/>
              </w:rPr>
              <w:t>；</w:t>
            </w:r>
          </w:p>
          <w:p w14:paraId="4BCBFF1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390" w:firstLineChars="186"/>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lang w:eastAsia="zh-CN"/>
              </w:rPr>
              <w:t>主持的研究成果被本单位或上级单位</w:t>
            </w:r>
            <w:r>
              <w:rPr>
                <w:rFonts w:hint="eastAsia" w:ascii="宋体" w:hAnsi="宋体" w:eastAsia="宋体" w:cs="宋体"/>
                <w:bCs/>
                <w:color w:val="auto"/>
                <w:kern w:val="0"/>
                <w:szCs w:val="21"/>
              </w:rPr>
              <w:t>采纳或批示；</w:t>
            </w:r>
          </w:p>
          <w:p w14:paraId="528FC1E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left"/>
              <w:textAlignment w:val="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5.工作方法或科研成果荣获本单位或上级单位奖励</w:t>
            </w:r>
            <w:r>
              <w:rPr>
                <w:rFonts w:hint="eastAsia" w:ascii="宋体" w:hAnsi="宋体" w:eastAsia="宋体" w:cs="宋体"/>
                <w:bCs/>
                <w:color w:val="auto"/>
                <w:kern w:val="0"/>
                <w:szCs w:val="21"/>
                <w:lang w:eastAsia="zh-CN"/>
              </w:rPr>
              <w:t>。</w:t>
            </w:r>
          </w:p>
          <w:p w14:paraId="323E215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color w:val="FF0000"/>
                <w:kern w:val="0"/>
                <w:sz w:val="21"/>
                <w:szCs w:val="21"/>
                <w:lang w:val="en-US" w:eastAsia="zh-CN"/>
              </w:rPr>
            </w:pPr>
          </w:p>
        </w:tc>
      </w:tr>
      <w:tr w14:paraId="7EB2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7" w:hRule="atLeast"/>
        </w:trPr>
        <w:tc>
          <w:tcPr>
            <w:tcW w:w="277" w:type="pct"/>
            <w:vAlign w:val="center"/>
          </w:tcPr>
          <w:p w14:paraId="6A742AEC">
            <w:pPr>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公共卫生</w:t>
            </w:r>
          </w:p>
        </w:tc>
        <w:tc>
          <w:tcPr>
            <w:tcW w:w="467" w:type="pct"/>
            <w:vAlign w:val="center"/>
          </w:tcPr>
          <w:p w14:paraId="17A7CF89">
            <w:pPr>
              <w:spacing w:line="240" w:lineRule="auto"/>
              <w:jc w:val="center"/>
              <w:rPr>
                <w:rFonts w:hint="eastAsia" w:ascii="宋体" w:hAnsi="宋体" w:eastAsia="宋体" w:cs="宋体"/>
                <w:b/>
                <w:bCs w:val="0"/>
                <w:color w:val="000000" w:themeColor="text1"/>
                <w:kern w:val="0"/>
                <w:sz w:val="21"/>
                <w:szCs w:val="21"/>
                <w:lang w:val="en-US" w:eastAsia="zh-CN" w:bidi="ar-SA"/>
              </w:rPr>
            </w:pPr>
            <w:r>
              <w:rPr>
                <w:rFonts w:hint="eastAsia" w:ascii="宋体" w:hAnsi="宋体" w:eastAsia="宋体" w:cs="宋体"/>
                <w:b/>
                <w:bCs w:val="0"/>
                <w:color w:val="000000" w:themeColor="text1"/>
                <w:kern w:val="0"/>
                <w:sz w:val="21"/>
                <w:szCs w:val="21"/>
                <w:lang w:val="en-US" w:eastAsia="zh-CN"/>
              </w:rPr>
              <w:t>行业导师</w:t>
            </w:r>
          </w:p>
        </w:tc>
        <w:tc>
          <w:tcPr>
            <w:tcW w:w="4254" w:type="pct"/>
            <w:vAlign w:val="center"/>
          </w:tcPr>
          <w:p w14:paraId="6F6012A2">
            <w:pPr>
              <w:numPr>
                <w:ilvl w:val="0"/>
                <w:numId w:val="0"/>
              </w:numPr>
              <w:rPr>
                <w:rFonts w:hint="default" w:ascii="Times New Roman" w:hAnsi="宋体" w:eastAsia="宋体" w:cs="宋体"/>
                <w:b/>
                <w:bCs w:val="0"/>
                <w:color w:val="000000" w:themeColor="text1"/>
                <w:szCs w:val="21"/>
                <w:highlight w:val="none"/>
                <w:lang w:val="en-US" w:eastAsia="zh-CN"/>
              </w:rPr>
            </w:pPr>
            <w:r>
              <w:rPr>
                <w:rFonts w:hint="eastAsia" w:ascii="Times New Roman" w:hAnsi="宋体" w:eastAsia="宋体" w:cs="宋体"/>
                <w:b/>
                <w:bCs w:val="0"/>
                <w:color w:val="000000" w:themeColor="text1"/>
                <w:szCs w:val="21"/>
                <w:highlight w:val="none"/>
                <w:lang w:val="en-US" w:eastAsia="zh-CN"/>
              </w:rPr>
              <w:t>一、职称、学历、职务要求（</w:t>
            </w:r>
            <w:r>
              <w:rPr>
                <w:rFonts w:hint="eastAsia" w:ascii="Times New Roman" w:hAnsi="宋体" w:eastAsia="宋体" w:cs="宋体"/>
                <w:b/>
                <w:color w:val="000000" w:themeColor="text1"/>
                <w:szCs w:val="21"/>
                <w:highlight w:val="none"/>
              </w:rPr>
              <w:t>满足以下条件之一</w:t>
            </w:r>
            <w:r>
              <w:rPr>
                <w:rFonts w:hint="eastAsia" w:ascii="Times New Roman" w:hAnsi="宋体" w:eastAsia="宋体" w:cs="宋体"/>
                <w:b/>
                <w:bCs w:val="0"/>
                <w:color w:val="000000" w:themeColor="text1"/>
                <w:szCs w:val="21"/>
                <w:highlight w:val="none"/>
                <w:lang w:val="en-US" w:eastAsia="zh-CN"/>
              </w:rPr>
              <w:t>）：</w:t>
            </w:r>
          </w:p>
          <w:p w14:paraId="382B9062">
            <w:pPr>
              <w:numPr>
                <w:ilvl w:val="0"/>
                <w:numId w:val="0"/>
              </w:numPr>
              <w:ind w:left="425" w:leftChars="0" w:hanging="425" w:firstLineChars="0"/>
              <w:rPr>
                <w:rFonts w:hint="eastAsia" w:ascii="Times New Roman" w:hAnsi="宋体" w:eastAsia="宋体" w:cs="宋体"/>
                <w:bCs/>
                <w:color w:val="000000" w:themeColor="text1"/>
                <w:szCs w:val="21"/>
                <w:highlight w:val="none"/>
              </w:rPr>
            </w:pPr>
            <w:r>
              <w:rPr>
                <w:rFonts w:hint="default" w:ascii="Times New Roman" w:hAnsi="宋体" w:eastAsia="宋体" w:cs="宋体"/>
                <w:bCs/>
                <w:color w:val="000000" w:themeColor="text1"/>
                <w:kern w:val="2"/>
                <w:sz w:val="21"/>
                <w:szCs w:val="21"/>
                <w:lang w:val="en-US" w:eastAsia="zh-CN" w:bidi="ar-SA"/>
              </w:rPr>
              <w:t>1.</w:t>
            </w:r>
            <w:r>
              <w:rPr>
                <w:rFonts w:hint="eastAsia" w:ascii="Times New Roman" w:hAnsi="宋体" w:eastAsia="宋体" w:cs="宋体"/>
                <w:bCs/>
                <w:color w:val="000000" w:themeColor="text1"/>
                <w:szCs w:val="21"/>
                <w:highlight w:val="none"/>
              </w:rPr>
              <w:t>本科及以上</w:t>
            </w:r>
            <w:r>
              <w:rPr>
                <w:rFonts w:ascii="Times New Roman" w:hAnsi="宋体" w:eastAsia="宋体" w:cs="宋体"/>
                <w:bCs/>
                <w:color w:val="000000" w:themeColor="text1"/>
                <w:szCs w:val="21"/>
                <w:highlight w:val="none"/>
              </w:rPr>
              <w:t>学历</w:t>
            </w:r>
            <w:r>
              <w:rPr>
                <w:rFonts w:hint="eastAsia" w:ascii="Times New Roman" w:hAnsi="宋体" w:eastAsia="宋体" w:cs="宋体"/>
                <w:bCs/>
                <w:color w:val="000000" w:themeColor="text1"/>
                <w:szCs w:val="21"/>
                <w:highlight w:val="none"/>
                <w:lang w:eastAsia="zh-CN"/>
              </w:rPr>
              <w:t>，</w:t>
            </w:r>
            <w:r>
              <w:rPr>
                <w:rFonts w:hint="eastAsia" w:ascii="Times New Roman" w:hAnsi="宋体" w:eastAsia="宋体" w:cs="宋体"/>
                <w:bCs/>
                <w:color w:val="000000" w:themeColor="text1"/>
                <w:szCs w:val="21"/>
                <w:highlight w:val="none"/>
              </w:rPr>
              <w:t>具有相关</w:t>
            </w:r>
            <w:r>
              <w:rPr>
                <w:rFonts w:ascii="Times New Roman" w:hAnsi="宋体" w:eastAsia="宋体" w:cs="宋体"/>
                <w:bCs/>
                <w:color w:val="000000" w:themeColor="text1"/>
                <w:szCs w:val="21"/>
                <w:highlight w:val="none"/>
              </w:rPr>
              <w:t>专业</w:t>
            </w:r>
            <w:r>
              <w:rPr>
                <w:rFonts w:hint="eastAsia" w:ascii="Times New Roman" w:hAnsi="宋体" w:eastAsia="宋体" w:cs="宋体"/>
                <w:bCs/>
                <w:color w:val="000000" w:themeColor="text1"/>
                <w:szCs w:val="21"/>
                <w:highlight w:val="none"/>
              </w:rPr>
              <w:t>高级职称；或在政府部门担任科级及以上行政职务</w:t>
            </w:r>
            <w:r>
              <w:rPr>
                <w:rFonts w:hint="eastAsia" w:ascii="Times New Roman" w:hAnsi="宋体" w:cs="宋体"/>
                <w:bCs/>
                <w:color w:val="000000" w:themeColor="text1"/>
                <w:szCs w:val="21"/>
                <w:highlight w:val="none"/>
                <w:lang w:val="en-US" w:eastAsia="zh-CN"/>
              </w:rPr>
              <w:t>或相当职级</w:t>
            </w:r>
            <w:r>
              <w:rPr>
                <w:rFonts w:hint="eastAsia" w:ascii="Times New Roman" w:hAnsi="宋体" w:eastAsia="宋体" w:cs="宋体"/>
                <w:bCs/>
                <w:color w:val="000000" w:themeColor="text1"/>
                <w:szCs w:val="21"/>
                <w:highlight w:val="none"/>
              </w:rPr>
              <w:t>；或担任企业高级管理人员。</w:t>
            </w:r>
          </w:p>
          <w:p w14:paraId="051E41F8">
            <w:pPr>
              <w:numPr>
                <w:ilvl w:val="0"/>
                <w:numId w:val="0"/>
              </w:numPr>
              <w:ind w:left="425" w:leftChars="0" w:hanging="425" w:firstLineChars="0"/>
              <w:rPr>
                <w:rFonts w:hint="eastAsia" w:ascii="Times New Roman" w:hAnsi="宋体" w:eastAsia="宋体" w:cs="宋体"/>
                <w:bCs/>
                <w:color w:val="000000" w:themeColor="text1"/>
                <w:szCs w:val="21"/>
                <w:highlight w:val="none"/>
              </w:rPr>
            </w:pPr>
            <w:r>
              <w:rPr>
                <w:rFonts w:hint="default" w:ascii="Times New Roman" w:hAnsi="宋体" w:eastAsia="宋体" w:cs="宋体"/>
                <w:bCs/>
                <w:color w:val="000000" w:themeColor="text1"/>
                <w:kern w:val="2"/>
                <w:sz w:val="21"/>
                <w:szCs w:val="21"/>
                <w:lang w:val="en-US" w:eastAsia="zh-CN" w:bidi="ar-SA"/>
              </w:rPr>
              <w:t>2.</w:t>
            </w:r>
            <w:r>
              <w:rPr>
                <w:rFonts w:hint="eastAsia" w:ascii="Times New Roman" w:hAnsi="宋体" w:eastAsia="宋体" w:cs="宋体"/>
                <w:bCs/>
                <w:color w:val="000000" w:themeColor="text1"/>
                <w:szCs w:val="21"/>
                <w:highlight w:val="none"/>
                <w:lang w:val="en-US" w:eastAsia="zh-CN"/>
              </w:rPr>
              <w:t>硕士</w:t>
            </w:r>
            <w:r>
              <w:rPr>
                <w:rFonts w:hint="eastAsia" w:ascii="Times New Roman" w:hAnsi="宋体" w:eastAsia="宋体" w:cs="宋体"/>
                <w:bCs/>
                <w:color w:val="000000" w:themeColor="text1"/>
                <w:szCs w:val="21"/>
                <w:highlight w:val="none"/>
              </w:rPr>
              <w:t>及以上</w:t>
            </w:r>
            <w:r>
              <w:rPr>
                <w:rFonts w:ascii="Times New Roman" w:hAnsi="宋体" w:eastAsia="宋体" w:cs="宋体"/>
                <w:bCs/>
                <w:color w:val="000000" w:themeColor="text1"/>
                <w:szCs w:val="21"/>
                <w:highlight w:val="none"/>
              </w:rPr>
              <w:t>学历</w:t>
            </w:r>
            <w:r>
              <w:rPr>
                <w:rFonts w:hint="eastAsia" w:ascii="Times New Roman" w:hAnsi="宋体" w:eastAsia="宋体" w:cs="宋体"/>
                <w:bCs/>
                <w:color w:val="000000" w:themeColor="text1"/>
                <w:szCs w:val="21"/>
                <w:highlight w:val="none"/>
                <w:lang w:eastAsia="zh-CN"/>
              </w:rPr>
              <w:t>，</w:t>
            </w:r>
            <w:r>
              <w:rPr>
                <w:rFonts w:hint="eastAsia" w:ascii="Times New Roman" w:hAnsi="宋体" w:eastAsia="宋体" w:cs="宋体"/>
                <w:bCs/>
                <w:color w:val="000000" w:themeColor="text1"/>
                <w:szCs w:val="21"/>
                <w:highlight w:val="none"/>
              </w:rPr>
              <w:t>具有相关</w:t>
            </w:r>
            <w:r>
              <w:rPr>
                <w:rFonts w:ascii="Times New Roman" w:hAnsi="宋体" w:eastAsia="宋体" w:cs="宋体"/>
                <w:bCs/>
                <w:color w:val="000000" w:themeColor="text1"/>
                <w:szCs w:val="21"/>
                <w:highlight w:val="none"/>
              </w:rPr>
              <w:t>专业</w:t>
            </w:r>
            <w:r>
              <w:rPr>
                <w:rFonts w:hint="eastAsia" w:ascii="Times New Roman" w:hAnsi="宋体" w:eastAsia="宋体" w:cs="宋体"/>
                <w:bCs/>
                <w:color w:val="000000" w:themeColor="text1"/>
                <w:szCs w:val="21"/>
                <w:highlight w:val="none"/>
                <w:lang w:val="en-US" w:eastAsia="zh-CN"/>
              </w:rPr>
              <w:t>中级</w:t>
            </w:r>
            <w:r>
              <w:rPr>
                <w:rFonts w:hint="eastAsia" w:ascii="Times New Roman" w:hAnsi="宋体" w:eastAsia="宋体" w:cs="宋体"/>
                <w:bCs/>
                <w:color w:val="000000" w:themeColor="text1"/>
                <w:szCs w:val="21"/>
                <w:highlight w:val="none"/>
              </w:rPr>
              <w:t>职称；或在政府部门担任科级及以上行政职务</w:t>
            </w:r>
            <w:r>
              <w:rPr>
                <w:rFonts w:hint="eastAsia" w:ascii="Times New Roman" w:hAnsi="宋体" w:cs="宋体"/>
                <w:bCs/>
                <w:color w:val="000000" w:themeColor="text1"/>
                <w:szCs w:val="21"/>
                <w:highlight w:val="none"/>
                <w:lang w:val="en-US" w:eastAsia="zh-CN"/>
              </w:rPr>
              <w:t>或相当职级</w:t>
            </w:r>
            <w:r>
              <w:rPr>
                <w:rFonts w:hint="eastAsia" w:ascii="Times New Roman" w:hAnsi="宋体" w:eastAsia="宋体" w:cs="宋体"/>
                <w:bCs/>
                <w:color w:val="000000" w:themeColor="text1"/>
                <w:szCs w:val="21"/>
                <w:highlight w:val="none"/>
              </w:rPr>
              <w:t>；或担任企业高级管理人员。</w:t>
            </w:r>
          </w:p>
          <w:p w14:paraId="1FE9156A">
            <w:pPr>
              <w:numPr>
                <w:ilvl w:val="0"/>
                <w:numId w:val="0"/>
              </w:numPr>
              <w:ind w:leftChars="0"/>
              <w:rPr>
                <w:rFonts w:hint="eastAsia" w:ascii="Times New Roman" w:hAnsi="宋体" w:eastAsia="宋体" w:cs="宋体"/>
                <w:bCs/>
                <w:color w:val="000000" w:themeColor="text1"/>
                <w:szCs w:val="21"/>
                <w:highlight w:val="none"/>
              </w:rPr>
            </w:pPr>
          </w:p>
          <w:p w14:paraId="419905D1">
            <w:pPr>
              <w:numPr>
                <w:ilvl w:val="0"/>
                <w:numId w:val="0"/>
              </w:numPr>
              <w:ind w:leftChars="0"/>
              <w:rPr>
                <w:rFonts w:hint="eastAsia" w:ascii="Times New Roman" w:hAnsi="宋体" w:eastAsia="宋体" w:cs="宋体"/>
                <w:b/>
                <w:bCs w:val="0"/>
                <w:color w:val="000000" w:themeColor="text1"/>
                <w:szCs w:val="21"/>
                <w:highlight w:val="none"/>
                <w:lang w:val="en-US" w:eastAsia="zh-CN"/>
              </w:rPr>
            </w:pPr>
            <w:r>
              <w:rPr>
                <w:rFonts w:hint="eastAsia" w:ascii="Times New Roman" w:hAnsi="宋体" w:eastAsia="宋体" w:cs="宋体"/>
                <w:b/>
                <w:bCs w:val="0"/>
                <w:color w:val="000000" w:themeColor="text1"/>
                <w:szCs w:val="21"/>
                <w:highlight w:val="none"/>
                <w:lang w:val="en-US" w:eastAsia="zh-CN"/>
              </w:rPr>
              <w:t>二、师德规范：</w:t>
            </w:r>
          </w:p>
          <w:p w14:paraId="12815427">
            <w:pPr>
              <w:spacing w:line="300" w:lineRule="auto"/>
              <w:rPr>
                <w:rFonts w:ascii="Times New Roman" w:hAnsi="Times New Roman" w:eastAsia="宋体" w:cs="Times New Roman"/>
                <w:bCs/>
                <w:color w:val="000000" w:themeColor="text1"/>
                <w:szCs w:val="21"/>
              </w:rPr>
            </w:pPr>
            <w:r>
              <w:rPr>
                <w:rFonts w:hint="eastAsia" w:ascii="Times New Roman" w:hAnsi="Times New Roman" w:eastAsia="宋体" w:cs="Times New Roman"/>
                <w:bCs/>
                <w:color w:val="000000" w:themeColor="text1"/>
                <w:szCs w:val="21"/>
              </w:rPr>
              <w:t>1.拥护党的基本路线，热爱专业学位教育事业，具有良好的职业道德，作风正派，治学严谨，为人师表；</w:t>
            </w:r>
          </w:p>
          <w:p w14:paraId="2E3D9270">
            <w:pPr>
              <w:spacing w:line="300" w:lineRule="auto"/>
              <w:rPr>
                <w:rFonts w:ascii="Times New Roman" w:hAnsi="Times New Roman" w:eastAsia="宋体" w:cs="Times New Roman"/>
                <w:bCs/>
                <w:color w:val="000000" w:themeColor="text1"/>
                <w:szCs w:val="21"/>
              </w:rPr>
            </w:pPr>
            <w:r>
              <w:rPr>
                <w:rFonts w:ascii="Times New Roman" w:hAnsi="Times New Roman" w:eastAsia="宋体" w:cs="Times New Roman"/>
                <w:bCs/>
                <w:color w:val="000000" w:themeColor="text1"/>
                <w:szCs w:val="21"/>
              </w:rPr>
              <w:t>2</w:t>
            </w:r>
            <w:r>
              <w:rPr>
                <w:rFonts w:hint="eastAsia" w:ascii="Times New Roman" w:hAnsi="Times New Roman" w:eastAsia="宋体" w:cs="Times New Roman"/>
                <w:bCs/>
                <w:color w:val="000000" w:themeColor="text1"/>
                <w:szCs w:val="21"/>
              </w:rPr>
              <w:t>.身体健康，年龄一般不超过</w:t>
            </w:r>
            <w:r>
              <w:rPr>
                <w:rFonts w:ascii="Times New Roman" w:hAnsi="Times New Roman" w:eastAsia="宋体" w:cs="Times New Roman"/>
                <w:bCs/>
                <w:color w:val="000000" w:themeColor="text1"/>
                <w:szCs w:val="21"/>
              </w:rPr>
              <w:t>60</w:t>
            </w:r>
            <w:r>
              <w:rPr>
                <w:rFonts w:hint="eastAsia" w:ascii="Times New Roman" w:hAnsi="Times New Roman" w:eastAsia="宋体" w:cs="Times New Roman"/>
                <w:bCs/>
                <w:color w:val="000000" w:themeColor="text1"/>
                <w:szCs w:val="21"/>
              </w:rPr>
              <w:t>周岁；</w:t>
            </w:r>
          </w:p>
          <w:p w14:paraId="3A5F6767">
            <w:pPr>
              <w:numPr>
                <w:ilvl w:val="0"/>
                <w:numId w:val="0"/>
              </w:numPr>
              <w:ind w:leftChars="0"/>
              <w:rPr>
                <w:rFonts w:hint="eastAsia" w:ascii="Times New Roman" w:hAnsi="Times New Roman" w:eastAsia="宋体" w:cs="Times New Roman"/>
                <w:bCs/>
                <w:color w:val="000000" w:themeColor="text1"/>
                <w:szCs w:val="21"/>
              </w:rPr>
            </w:pPr>
            <w:r>
              <w:rPr>
                <w:rFonts w:ascii="Times New Roman" w:hAnsi="Times New Roman" w:eastAsia="宋体" w:cs="Times New Roman"/>
                <w:bCs/>
                <w:color w:val="000000" w:themeColor="text1"/>
                <w:szCs w:val="21"/>
              </w:rPr>
              <w:t>3</w:t>
            </w:r>
            <w:r>
              <w:rPr>
                <w:rFonts w:hint="eastAsia" w:ascii="Times New Roman" w:hAnsi="Times New Roman" w:eastAsia="宋体" w:cs="Times New Roman"/>
                <w:bCs/>
                <w:color w:val="000000" w:themeColor="text1"/>
                <w:szCs w:val="21"/>
              </w:rPr>
              <w:t>.自愿接受学院聘任且能认真履行导师职责，能够按专业学位硕士研究生培养方案的要求指导研究生进行实践锻炼。</w:t>
            </w:r>
          </w:p>
          <w:p w14:paraId="52860B7A">
            <w:pPr>
              <w:numPr>
                <w:ilvl w:val="0"/>
                <w:numId w:val="0"/>
              </w:numPr>
              <w:ind w:leftChars="0"/>
              <w:rPr>
                <w:rFonts w:hint="eastAsia" w:ascii="Times New Roman" w:hAnsi="Times New Roman" w:eastAsia="宋体" w:cs="Times New Roman"/>
                <w:bCs/>
                <w:color w:val="000000" w:themeColor="text1"/>
                <w:szCs w:val="21"/>
              </w:rPr>
            </w:pPr>
          </w:p>
          <w:p w14:paraId="75EBA013">
            <w:pPr>
              <w:numPr>
                <w:ilvl w:val="0"/>
                <w:numId w:val="0"/>
              </w:numPr>
              <w:ind w:leftChars="0"/>
              <w:rPr>
                <w:rFonts w:hint="eastAsia" w:ascii="Times New Roman" w:hAnsi="Times New Roman" w:eastAsia="宋体" w:cs="Times New Roman"/>
                <w:b/>
                <w:bCs w:val="0"/>
                <w:color w:val="000000" w:themeColor="text1"/>
                <w:szCs w:val="21"/>
                <w:lang w:val="en-US" w:eastAsia="zh-CN"/>
              </w:rPr>
            </w:pPr>
            <w:r>
              <w:rPr>
                <w:rFonts w:hint="eastAsia" w:ascii="Times New Roman" w:hAnsi="Times New Roman" w:eastAsia="宋体" w:cs="Times New Roman"/>
                <w:b/>
                <w:bCs w:val="0"/>
                <w:color w:val="000000" w:themeColor="text1"/>
                <w:szCs w:val="21"/>
                <w:lang w:val="en-US" w:eastAsia="zh-CN"/>
              </w:rPr>
              <w:t>三、能力要求：</w:t>
            </w:r>
          </w:p>
          <w:p w14:paraId="4C146621">
            <w:pPr>
              <w:spacing w:line="300" w:lineRule="auto"/>
              <w:rPr>
                <w:rFonts w:ascii="Times New Roman" w:hAnsi="Times New Roman" w:eastAsia="宋体" w:cs="Times New Roman"/>
                <w:bCs/>
                <w:color w:val="000000" w:themeColor="text1"/>
                <w:szCs w:val="21"/>
              </w:rPr>
            </w:pPr>
            <w:r>
              <w:rPr>
                <w:rFonts w:ascii="Times New Roman" w:hAnsi="Times New Roman" w:eastAsia="宋体" w:cs="Times New Roman"/>
                <w:bCs/>
                <w:color w:val="000000" w:themeColor="text1"/>
                <w:szCs w:val="21"/>
              </w:rPr>
              <w:t>1</w:t>
            </w:r>
            <w:r>
              <w:rPr>
                <w:rFonts w:hint="eastAsia" w:ascii="Times New Roman" w:hAnsi="Times New Roman" w:eastAsia="宋体" w:cs="Times New Roman"/>
                <w:bCs/>
                <w:color w:val="000000" w:themeColor="text1"/>
                <w:szCs w:val="21"/>
              </w:rPr>
              <w:t>.了解专业学位研究生教育的性质、特点和培养目标，掌握开展专业学位教育的手段与方法。</w:t>
            </w:r>
          </w:p>
          <w:p w14:paraId="242012DC">
            <w:pPr>
              <w:spacing w:line="300" w:lineRule="auto"/>
              <w:rPr>
                <w:rFonts w:ascii="Times New Roman" w:hAnsi="Times New Roman" w:eastAsia="宋体" w:cs="Times New Roman"/>
                <w:bCs/>
                <w:color w:val="000000" w:themeColor="text1"/>
                <w:szCs w:val="21"/>
              </w:rPr>
            </w:pPr>
            <w:r>
              <w:rPr>
                <w:rFonts w:ascii="Times New Roman" w:hAnsi="Times New Roman" w:eastAsia="宋体" w:cs="Times New Roman"/>
                <w:bCs/>
                <w:color w:val="000000" w:themeColor="text1"/>
                <w:szCs w:val="21"/>
              </w:rPr>
              <w:t>2</w:t>
            </w:r>
            <w:r>
              <w:rPr>
                <w:rFonts w:hint="eastAsia" w:ascii="Times New Roman" w:hAnsi="Times New Roman" w:eastAsia="宋体" w:cs="Times New Roman"/>
                <w:bCs/>
                <w:color w:val="000000" w:themeColor="text1"/>
                <w:szCs w:val="21"/>
              </w:rPr>
              <w:t>.在相关职业界具有较强的影响力和良好的社会声誉，具有医疗卫生</w:t>
            </w:r>
            <w:r>
              <w:rPr>
                <w:rFonts w:ascii="Times New Roman" w:hAnsi="Times New Roman" w:eastAsia="宋体" w:cs="Times New Roman"/>
                <w:bCs/>
                <w:color w:val="000000" w:themeColor="text1"/>
                <w:szCs w:val="21"/>
              </w:rPr>
              <w:t>或</w:t>
            </w:r>
            <w:r>
              <w:rPr>
                <w:rFonts w:hint="eastAsia" w:ascii="Times New Roman" w:hAnsi="Times New Roman" w:eastAsia="宋体" w:cs="Times New Roman"/>
                <w:bCs/>
                <w:color w:val="000000" w:themeColor="text1"/>
                <w:szCs w:val="21"/>
              </w:rPr>
              <w:t>管理教育背景，具有在医疗卫生领域工作不少于</w:t>
            </w:r>
            <w:r>
              <w:rPr>
                <w:rFonts w:ascii="Times New Roman" w:hAnsi="Times New Roman" w:eastAsia="宋体" w:cs="Times New Roman"/>
                <w:bCs/>
                <w:color w:val="000000" w:themeColor="text1"/>
                <w:szCs w:val="21"/>
              </w:rPr>
              <w:t>5</w:t>
            </w:r>
            <w:r>
              <w:rPr>
                <w:rFonts w:hint="eastAsia" w:ascii="Times New Roman" w:hAnsi="Times New Roman" w:eastAsia="宋体" w:cs="Times New Roman"/>
                <w:bCs/>
                <w:color w:val="000000" w:themeColor="text1"/>
                <w:szCs w:val="21"/>
              </w:rPr>
              <w:t>年的工作经历。</w:t>
            </w:r>
          </w:p>
          <w:p w14:paraId="3D56813D">
            <w:pPr>
              <w:spacing w:line="300" w:lineRule="auto"/>
              <w:rPr>
                <w:rFonts w:hint="eastAsia" w:ascii="Times New Roman" w:hAnsi="Times New Roman" w:eastAsia="宋体" w:cs="Times New Roman"/>
                <w:bCs/>
                <w:color w:val="000000" w:themeColor="text1"/>
                <w:kern w:val="2"/>
                <w:sz w:val="21"/>
                <w:szCs w:val="21"/>
                <w:lang w:val="en-US" w:eastAsia="zh-CN" w:bidi="ar-SA"/>
              </w:rPr>
            </w:pPr>
            <w:r>
              <w:rPr>
                <w:rFonts w:ascii="Times New Roman" w:hAnsi="Times New Roman" w:eastAsia="宋体" w:cs="Times New Roman"/>
                <w:bCs/>
                <w:color w:val="000000" w:themeColor="text1"/>
                <w:szCs w:val="21"/>
              </w:rPr>
              <w:t>3</w:t>
            </w:r>
            <w:r>
              <w:rPr>
                <w:rFonts w:hint="eastAsia" w:ascii="Times New Roman" w:hAnsi="Times New Roman" w:eastAsia="宋体" w:cs="Times New Roman"/>
                <w:bCs/>
                <w:color w:val="000000" w:themeColor="text1"/>
                <w:szCs w:val="21"/>
              </w:rPr>
              <w:t>.在医疗卫生、健康服务相关领域从事专业技术、管理工作，具有丰富的实践工作能力与经验。</w:t>
            </w:r>
          </w:p>
        </w:tc>
      </w:tr>
    </w:tbl>
    <w:p w14:paraId="7294D5CF">
      <w:pPr>
        <w:pStyle w:val="2"/>
        <w:adjustRightInd w:val="0"/>
        <w:snapToGrid w:val="0"/>
        <w:spacing w:beforeAutospacing="0" w:afterAutospacing="0" w:line="540" w:lineRule="exact"/>
        <w:rPr>
          <w:rFonts w:hint="default" w:eastAsia="仿宋_GB2312"/>
          <w:b w:val="0"/>
          <w:bCs/>
          <w:color w:val="000000" w:themeColor="text1"/>
          <w:sz w:val="28"/>
          <w:szCs w:val="28"/>
          <w:lang w:val="en-US" w:eastAsia="zh-CN"/>
        </w:rPr>
      </w:pPr>
    </w:p>
    <w:sectPr>
      <w:footerReference r:id="rId3" w:type="default"/>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9FAC">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75E15F">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iMzc0ZDU3YTk1Nzk0NjI1MWViY2IxMzdlMTUxOGYifQ=="/>
  </w:docVars>
  <w:rsids>
    <w:rsidRoot w:val="00AA22D2"/>
    <w:rsid w:val="000406F0"/>
    <w:rsid w:val="000525C3"/>
    <w:rsid w:val="0008026C"/>
    <w:rsid w:val="00090618"/>
    <w:rsid w:val="000B600F"/>
    <w:rsid w:val="000F3A62"/>
    <w:rsid w:val="000F65DB"/>
    <w:rsid w:val="00130F48"/>
    <w:rsid w:val="00141407"/>
    <w:rsid w:val="001B2A3D"/>
    <w:rsid w:val="001D12E8"/>
    <w:rsid w:val="002141F3"/>
    <w:rsid w:val="00251063"/>
    <w:rsid w:val="00254501"/>
    <w:rsid w:val="002E385B"/>
    <w:rsid w:val="00323839"/>
    <w:rsid w:val="0033016C"/>
    <w:rsid w:val="003504EA"/>
    <w:rsid w:val="003A53BA"/>
    <w:rsid w:val="003E558A"/>
    <w:rsid w:val="003E76B6"/>
    <w:rsid w:val="00475014"/>
    <w:rsid w:val="00477278"/>
    <w:rsid w:val="0048058C"/>
    <w:rsid w:val="004C789E"/>
    <w:rsid w:val="004E4A2A"/>
    <w:rsid w:val="00540988"/>
    <w:rsid w:val="00555DAB"/>
    <w:rsid w:val="00594404"/>
    <w:rsid w:val="005F34C1"/>
    <w:rsid w:val="00606460"/>
    <w:rsid w:val="00612ADD"/>
    <w:rsid w:val="0062436D"/>
    <w:rsid w:val="00641182"/>
    <w:rsid w:val="00650393"/>
    <w:rsid w:val="00685138"/>
    <w:rsid w:val="00687702"/>
    <w:rsid w:val="006A259B"/>
    <w:rsid w:val="006A2C5F"/>
    <w:rsid w:val="006D4C2F"/>
    <w:rsid w:val="006E26E9"/>
    <w:rsid w:val="00706FED"/>
    <w:rsid w:val="007414C4"/>
    <w:rsid w:val="007711EF"/>
    <w:rsid w:val="00792588"/>
    <w:rsid w:val="007954B5"/>
    <w:rsid w:val="007C2CCC"/>
    <w:rsid w:val="007D5D4F"/>
    <w:rsid w:val="00823409"/>
    <w:rsid w:val="00835773"/>
    <w:rsid w:val="00835BE5"/>
    <w:rsid w:val="008660C5"/>
    <w:rsid w:val="008B4FE8"/>
    <w:rsid w:val="008D6AEB"/>
    <w:rsid w:val="008E1F6C"/>
    <w:rsid w:val="00913461"/>
    <w:rsid w:val="009155CC"/>
    <w:rsid w:val="009242D1"/>
    <w:rsid w:val="0092545E"/>
    <w:rsid w:val="00947109"/>
    <w:rsid w:val="009564AE"/>
    <w:rsid w:val="0096087B"/>
    <w:rsid w:val="00962C33"/>
    <w:rsid w:val="009748DF"/>
    <w:rsid w:val="0099191F"/>
    <w:rsid w:val="009A1B10"/>
    <w:rsid w:val="009B23DD"/>
    <w:rsid w:val="009C548B"/>
    <w:rsid w:val="00A55D05"/>
    <w:rsid w:val="00A65D99"/>
    <w:rsid w:val="00A86CC1"/>
    <w:rsid w:val="00A952FF"/>
    <w:rsid w:val="00AA22D2"/>
    <w:rsid w:val="00B072CF"/>
    <w:rsid w:val="00B670D2"/>
    <w:rsid w:val="00BA4E09"/>
    <w:rsid w:val="00BD0D3D"/>
    <w:rsid w:val="00BE38F7"/>
    <w:rsid w:val="00BF7DD7"/>
    <w:rsid w:val="00C06D41"/>
    <w:rsid w:val="00C0743E"/>
    <w:rsid w:val="00C12039"/>
    <w:rsid w:val="00C22184"/>
    <w:rsid w:val="00C46DA0"/>
    <w:rsid w:val="00C53B02"/>
    <w:rsid w:val="00CC2311"/>
    <w:rsid w:val="00D15A9D"/>
    <w:rsid w:val="00D34C02"/>
    <w:rsid w:val="00D8339B"/>
    <w:rsid w:val="00D91D8E"/>
    <w:rsid w:val="00DB2EEC"/>
    <w:rsid w:val="00DC099F"/>
    <w:rsid w:val="00DD5334"/>
    <w:rsid w:val="00DD6DE8"/>
    <w:rsid w:val="00E3589A"/>
    <w:rsid w:val="00E645D4"/>
    <w:rsid w:val="00E6695A"/>
    <w:rsid w:val="00E83D75"/>
    <w:rsid w:val="00EA6E38"/>
    <w:rsid w:val="00EC3F08"/>
    <w:rsid w:val="00F0520D"/>
    <w:rsid w:val="00F152DC"/>
    <w:rsid w:val="00F3573A"/>
    <w:rsid w:val="00F41E54"/>
    <w:rsid w:val="00F55CBD"/>
    <w:rsid w:val="00FB4B5E"/>
    <w:rsid w:val="00FC2795"/>
    <w:rsid w:val="022448EC"/>
    <w:rsid w:val="02C149BD"/>
    <w:rsid w:val="033B0EC9"/>
    <w:rsid w:val="03CE5A85"/>
    <w:rsid w:val="042F3D61"/>
    <w:rsid w:val="04CC2C18"/>
    <w:rsid w:val="04D36709"/>
    <w:rsid w:val="0524662A"/>
    <w:rsid w:val="059E043D"/>
    <w:rsid w:val="080F6991"/>
    <w:rsid w:val="087C0EED"/>
    <w:rsid w:val="09C2132A"/>
    <w:rsid w:val="09D94146"/>
    <w:rsid w:val="09E3529C"/>
    <w:rsid w:val="09F35C76"/>
    <w:rsid w:val="0A0D04F5"/>
    <w:rsid w:val="0A6244C4"/>
    <w:rsid w:val="0C9018EB"/>
    <w:rsid w:val="0CFA185D"/>
    <w:rsid w:val="0D9226E5"/>
    <w:rsid w:val="0DBF7572"/>
    <w:rsid w:val="0E994EEB"/>
    <w:rsid w:val="0EA167D8"/>
    <w:rsid w:val="0EC35F79"/>
    <w:rsid w:val="0EFD4813"/>
    <w:rsid w:val="0F33706D"/>
    <w:rsid w:val="0FA11CF8"/>
    <w:rsid w:val="10030507"/>
    <w:rsid w:val="103A522B"/>
    <w:rsid w:val="105705E0"/>
    <w:rsid w:val="10CB36AE"/>
    <w:rsid w:val="11687202"/>
    <w:rsid w:val="11CE75D4"/>
    <w:rsid w:val="11D85899"/>
    <w:rsid w:val="12012D75"/>
    <w:rsid w:val="12477A60"/>
    <w:rsid w:val="12A47C05"/>
    <w:rsid w:val="12FF32C8"/>
    <w:rsid w:val="13BF1F63"/>
    <w:rsid w:val="14785A37"/>
    <w:rsid w:val="147E0FCC"/>
    <w:rsid w:val="14AF393F"/>
    <w:rsid w:val="14B52330"/>
    <w:rsid w:val="155233DE"/>
    <w:rsid w:val="15A35F1A"/>
    <w:rsid w:val="165A2C86"/>
    <w:rsid w:val="17615E8D"/>
    <w:rsid w:val="1844012A"/>
    <w:rsid w:val="18530242"/>
    <w:rsid w:val="186B23D4"/>
    <w:rsid w:val="19144966"/>
    <w:rsid w:val="192B0CE0"/>
    <w:rsid w:val="193F4059"/>
    <w:rsid w:val="198707EA"/>
    <w:rsid w:val="19923117"/>
    <w:rsid w:val="19F10725"/>
    <w:rsid w:val="1A5A5FD0"/>
    <w:rsid w:val="1A733CC0"/>
    <w:rsid w:val="1A7C6CA4"/>
    <w:rsid w:val="1AAC2670"/>
    <w:rsid w:val="1ACD5B2C"/>
    <w:rsid w:val="1ADF6738"/>
    <w:rsid w:val="1B1F40E5"/>
    <w:rsid w:val="1BE12698"/>
    <w:rsid w:val="1C1B6292"/>
    <w:rsid w:val="1C786099"/>
    <w:rsid w:val="1CB13948"/>
    <w:rsid w:val="1CCC5A9F"/>
    <w:rsid w:val="1DAC23E1"/>
    <w:rsid w:val="1E110682"/>
    <w:rsid w:val="1E8960ED"/>
    <w:rsid w:val="1ED846F4"/>
    <w:rsid w:val="1FE62CA6"/>
    <w:rsid w:val="202A6B71"/>
    <w:rsid w:val="20805049"/>
    <w:rsid w:val="2141201E"/>
    <w:rsid w:val="214E003C"/>
    <w:rsid w:val="225A5451"/>
    <w:rsid w:val="229E515C"/>
    <w:rsid w:val="22CB12F3"/>
    <w:rsid w:val="23650563"/>
    <w:rsid w:val="23995A82"/>
    <w:rsid w:val="24517531"/>
    <w:rsid w:val="2490072A"/>
    <w:rsid w:val="24BD10D8"/>
    <w:rsid w:val="24EA4B86"/>
    <w:rsid w:val="26594FC4"/>
    <w:rsid w:val="269B62C0"/>
    <w:rsid w:val="26C90F8E"/>
    <w:rsid w:val="26DC292A"/>
    <w:rsid w:val="271B14E1"/>
    <w:rsid w:val="274C1A9D"/>
    <w:rsid w:val="287D6B58"/>
    <w:rsid w:val="28873EAE"/>
    <w:rsid w:val="28D06FF5"/>
    <w:rsid w:val="28D2298E"/>
    <w:rsid w:val="28FB451F"/>
    <w:rsid w:val="2939535D"/>
    <w:rsid w:val="29CA2459"/>
    <w:rsid w:val="2A271622"/>
    <w:rsid w:val="2ACC6F28"/>
    <w:rsid w:val="2B4028F4"/>
    <w:rsid w:val="2B7A6E45"/>
    <w:rsid w:val="2BC643B7"/>
    <w:rsid w:val="2C263595"/>
    <w:rsid w:val="2D41344C"/>
    <w:rsid w:val="2D9B4439"/>
    <w:rsid w:val="2EE83578"/>
    <w:rsid w:val="2F5144A4"/>
    <w:rsid w:val="2F684413"/>
    <w:rsid w:val="2F7B233B"/>
    <w:rsid w:val="2FAC6297"/>
    <w:rsid w:val="30002022"/>
    <w:rsid w:val="30070992"/>
    <w:rsid w:val="31006137"/>
    <w:rsid w:val="31F50FAE"/>
    <w:rsid w:val="34086847"/>
    <w:rsid w:val="34284098"/>
    <w:rsid w:val="34A6499C"/>
    <w:rsid w:val="36310899"/>
    <w:rsid w:val="36934F79"/>
    <w:rsid w:val="373010AD"/>
    <w:rsid w:val="378B0420"/>
    <w:rsid w:val="37A042AE"/>
    <w:rsid w:val="37ED7746"/>
    <w:rsid w:val="38025371"/>
    <w:rsid w:val="382D7D61"/>
    <w:rsid w:val="38E07C8E"/>
    <w:rsid w:val="390A6068"/>
    <w:rsid w:val="39246F2E"/>
    <w:rsid w:val="39257946"/>
    <w:rsid w:val="394C3225"/>
    <w:rsid w:val="39F94844"/>
    <w:rsid w:val="3A6307A9"/>
    <w:rsid w:val="3C3969B0"/>
    <w:rsid w:val="3C52408C"/>
    <w:rsid w:val="3C8402B4"/>
    <w:rsid w:val="3CB5668A"/>
    <w:rsid w:val="3CB874D3"/>
    <w:rsid w:val="3D6368E3"/>
    <w:rsid w:val="3E290BBC"/>
    <w:rsid w:val="3ECA6D2C"/>
    <w:rsid w:val="3ECB16B3"/>
    <w:rsid w:val="3F02785E"/>
    <w:rsid w:val="3F1A5682"/>
    <w:rsid w:val="3F751816"/>
    <w:rsid w:val="401D5CB8"/>
    <w:rsid w:val="404C274C"/>
    <w:rsid w:val="40821530"/>
    <w:rsid w:val="409D1A8D"/>
    <w:rsid w:val="411A58B8"/>
    <w:rsid w:val="412C7849"/>
    <w:rsid w:val="413D4341"/>
    <w:rsid w:val="414A65EC"/>
    <w:rsid w:val="417144BC"/>
    <w:rsid w:val="42174A15"/>
    <w:rsid w:val="4248562D"/>
    <w:rsid w:val="431E3068"/>
    <w:rsid w:val="43613CD1"/>
    <w:rsid w:val="436C0C5A"/>
    <w:rsid w:val="439F2A12"/>
    <w:rsid w:val="43F94372"/>
    <w:rsid w:val="43FA520C"/>
    <w:rsid w:val="44852B61"/>
    <w:rsid w:val="45024569"/>
    <w:rsid w:val="453B6DA2"/>
    <w:rsid w:val="45670BA1"/>
    <w:rsid w:val="457F3224"/>
    <w:rsid w:val="461D4F0E"/>
    <w:rsid w:val="46294FB2"/>
    <w:rsid w:val="46323298"/>
    <w:rsid w:val="46546D8D"/>
    <w:rsid w:val="46723F3A"/>
    <w:rsid w:val="469D0D35"/>
    <w:rsid w:val="46F16301"/>
    <w:rsid w:val="47370CD6"/>
    <w:rsid w:val="474A48EB"/>
    <w:rsid w:val="47E5460C"/>
    <w:rsid w:val="485B0A4A"/>
    <w:rsid w:val="48A35842"/>
    <w:rsid w:val="496435A8"/>
    <w:rsid w:val="4966213F"/>
    <w:rsid w:val="499F5E79"/>
    <w:rsid w:val="4A861468"/>
    <w:rsid w:val="4A8A48AA"/>
    <w:rsid w:val="4AAB3F44"/>
    <w:rsid w:val="4B0747B8"/>
    <w:rsid w:val="4B1A4B2E"/>
    <w:rsid w:val="4B93693B"/>
    <w:rsid w:val="4CD74314"/>
    <w:rsid w:val="4D6368C2"/>
    <w:rsid w:val="4DEE689E"/>
    <w:rsid w:val="4E24552A"/>
    <w:rsid w:val="4E5177A3"/>
    <w:rsid w:val="4E655D3C"/>
    <w:rsid w:val="4F562C62"/>
    <w:rsid w:val="4F97050D"/>
    <w:rsid w:val="4FAF62D0"/>
    <w:rsid w:val="507D40A3"/>
    <w:rsid w:val="508806EB"/>
    <w:rsid w:val="51203CDB"/>
    <w:rsid w:val="52AB2B6C"/>
    <w:rsid w:val="52D25D57"/>
    <w:rsid w:val="52F26E6B"/>
    <w:rsid w:val="5357418F"/>
    <w:rsid w:val="53CB5F47"/>
    <w:rsid w:val="541E7529"/>
    <w:rsid w:val="54527746"/>
    <w:rsid w:val="55E7373E"/>
    <w:rsid w:val="56B06C71"/>
    <w:rsid w:val="56BA0253"/>
    <w:rsid w:val="56F60768"/>
    <w:rsid w:val="572D0EF0"/>
    <w:rsid w:val="57E67B8E"/>
    <w:rsid w:val="57FF2EF0"/>
    <w:rsid w:val="58035624"/>
    <w:rsid w:val="587027CA"/>
    <w:rsid w:val="589F5012"/>
    <w:rsid w:val="58BA0F0C"/>
    <w:rsid w:val="58E85A82"/>
    <w:rsid w:val="595D368A"/>
    <w:rsid w:val="5A3F1F24"/>
    <w:rsid w:val="5A9D08A5"/>
    <w:rsid w:val="5AB8570B"/>
    <w:rsid w:val="5AC06897"/>
    <w:rsid w:val="5B6E21BC"/>
    <w:rsid w:val="5C617A9D"/>
    <w:rsid w:val="5CAC14C0"/>
    <w:rsid w:val="5CC70488"/>
    <w:rsid w:val="5CC86E3C"/>
    <w:rsid w:val="5D1B2CA7"/>
    <w:rsid w:val="5D2D2FBB"/>
    <w:rsid w:val="5DC01FB7"/>
    <w:rsid w:val="5DD63E4E"/>
    <w:rsid w:val="5DDE6B9D"/>
    <w:rsid w:val="5E4260C9"/>
    <w:rsid w:val="5E55755D"/>
    <w:rsid w:val="5E70676F"/>
    <w:rsid w:val="5E78532A"/>
    <w:rsid w:val="5EBC106D"/>
    <w:rsid w:val="5F3F2EBF"/>
    <w:rsid w:val="60336294"/>
    <w:rsid w:val="604D1865"/>
    <w:rsid w:val="60DC781D"/>
    <w:rsid w:val="612B65C9"/>
    <w:rsid w:val="61EC1FC4"/>
    <w:rsid w:val="62127D8A"/>
    <w:rsid w:val="6261611C"/>
    <w:rsid w:val="63116428"/>
    <w:rsid w:val="634C6B4B"/>
    <w:rsid w:val="638E196E"/>
    <w:rsid w:val="63F82BDE"/>
    <w:rsid w:val="645017F7"/>
    <w:rsid w:val="65506E93"/>
    <w:rsid w:val="65FD4E1D"/>
    <w:rsid w:val="66EC73F5"/>
    <w:rsid w:val="68DC1B47"/>
    <w:rsid w:val="696E6EEA"/>
    <w:rsid w:val="69BF1554"/>
    <w:rsid w:val="69DD7521"/>
    <w:rsid w:val="6B213AA7"/>
    <w:rsid w:val="6C9D0D2C"/>
    <w:rsid w:val="6D575CF0"/>
    <w:rsid w:val="6D944FAC"/>
    <w:rsid w:val="6E0239DA"/>
    <w:rsid w:val="6ED74DFB"/>
    <w:rsid w:val="6EFB56B4"/>
    <w:rsid w:val="6F0B3C7D"/>
    <w:rsid w:val="6F321C00"/>
    <w:rsid w:val="6F36622D"/>
    <w:rsid w:val="6F745D74"/>
    <w:rsid w:val="70AF59CF"/>
    <w:rsid w:val="71034E56"/>
    <w:rsid w:val="71BA228A"/>
    <w:rsid w:val="72165809"/>
    <w:rsid w:val="7233167D"/>
    <w:rsid w:val="735B2E04"/>
    <w:rsid w:val="736843A7"/>
    <w:rsid w:val="73922302"/>
    <w:rsid w:val="73C777F4"/>
    <w:rsid w:val="73CF5558"/>
    <w:rsid w:val="74AB65ED"/>
    <w:rsid w:val="7573583C"/>
    <w:rsid w:val="76523C0F"/>
    <w:rsid w:val="76AE6FDC"/>
    <w:rsid w:val="77CC1750"/>
    <w:rsid w:val="77F11518"/>
    <w:rsid w:val="77F739E6"/>
    <w:rsid w:val="78021BC3"/>
    <w:rsid w:val="783D687F"/>
    <w:rsid w:val="78714434"/>
    <w:rsid w:val="78A959B3"/>
    <w:rsid w:val="78CD780A"/>
    <w:rsid w:val="79085078"/>
    <w:rsid w:val="79160630"/>
    <w:rsid w:val="791A7FF4"/>
    <w:rsid w:val="79D55148"/>
    <w:rsid w:val="7A525F94"/>
    <w:rsid w:val="7B4C4049"/>
    <w:rsid w:val="7B525EBA"/>
    <w:rsid w:val="7B5930FA"/>
    <w:rsid w:val="7B6832D3"/>
    <w:rsid w:val="7E5243F4"/>
    <w:rsid w:val="7E855D4C"/>
    <w:rsid w:val="7E8B6929"/>
    <w:rsid w:val="7F1D5900"/>
    <w:rsid w:val="7FDB3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widowControl/>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1"/>
    <w:autoRedefine/>
    <w:qFormat/>
    <w:uiPriority w:val="0"/>
    <w:rPr>
      <w:rFonts w:ascii="宋体" w:hAnsi="Courier New" w:eastAsia="宋体" w:cs="Courier New"/>
      <w:szCs w:val="21"/>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 w:type="character" w:customStyle="1" w:styleId="11">
    <w:name w:val="纯文本 Char"/>
    <w:basedOn w:val="8"/>
    <w:link w:val="3"/>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57DB5-3CEE-45AE-B544-F07AA2E5A78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1094</Words>
  <Characters>1121</Characters>
  <Lines>14</Lines>
  <Paragraphs>4</Paragraphs>
  <TotalTime>15</TotalTime>
  <ScaleCrop>false</ScaleCrop>
  <LinksUpToDate>false</LinksUpToDate>
  <CharactersWithSpaces>1123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2018-04-08T01:19:00Z</dcterms:created>
  <dc:creator>湖北医药学院研究生处</dc:creator>
  <cp:lastModifiedBy>越林</cp:lastModifiedBy>
  <cp:lastPrinted>2021-11-22T08:59:00Z</cp:lastPrinted>
  <dcterms:modified xsi:type="dcterms:W3CDTF">2026-03-10T01:23:59Z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linkTarget="0">
    <vt:lpwstr>6</vt:lpwstr>
  </property>
  <property fmtid="{D5CDD505-2E9C-101B-9397-08002B2CF9AE}" pid="4" name="ICV">
    <vt:lpwstr>58C61731F2D9418A9C77B22AA9F3DF0A</vt:lpwstr>
  </property>
  <property fmtid="{D5CDD505-2E9C-101B-9397-08002B2CF9AE}" pid="5" name="KSOTemplateDocerSaveRecord">
    <vt:lpwstr>eyJoZGlkIjoiYzVhMzc1NzcyZTA4Yzk5ODc4NmYzZjQzODg3NzUyYmEiLCJ1c2VySWQiOiIyMzY0NjMwOTMifQ==</vt:lpwstr>
  </property>
</Properties>
</file>